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1177" w14:textId="77777777" w:rsidR="00683E00" w:rsidRDefault="00FB3866">
      <w:pPr>
        <w:jc w:val="center"/>
        <w:rPr>
          <w:b/>
        </w:rPr>
      </w:pPr>
      <w:r>
        <w:rPr>
          <w:b/>
        </w:rPr>
        <w:t>Course Syllabus</w:t>
      </w:r>
    </w:p>
    <w:p w14:paraId="41EDB5A2" w14:textId="77777777" w:rsidR="00683E00" w:rsidRDefault="00683E00">
      <w:pPr>
        <w:spacing w:after="0"/>
      </w:pPr>
    </w:p>
    <w:p w14:paraId="575DD28E" w14:textId="77777777" w:rsidR="00683E00" w:rsidRDefault="00FB3866">
      <w:pPr>
        <w:spacing w:after="0"/>
      </w:pPr>
      <w:r>
        <w:t>Introduction to Python Programming Language</w:t>
      </w:r>
      <w:r>
        <w:tab/>
      </w:r>
      <w:r>
        <w:tab/>
      </w:r>
      <w:r>
        <w:tab/>
      </w:r>
      <w:r>
        <w:tab/>
      </w:r>
      <w:r>
        <w:tab/>
        <w:t>Summer 2020</w:t>
      </w:r>
    </w:p>
    <w:p w14:paraId="45636F19" w14:textId="77777777" w:rsidR="00683E00" w:rsidRDefault="00FB3866">
      <w:pPr>
        <w:spacing w:after="0"/>
      </w:pPr>
      <w:r>
        <w:t>Time:  Tuesday &amp; Thursday from 4 pm to 5 pm</w:t>
      </w:r>
    </w:p>
    <w:p w14:paraId="12A9DFF0" w14:textId="77777777" w:rsidR="00683E00" w:rsidRDefault="00FB3866">
      <w:pPr>
        <w:spacing w:after="0"/>
      </w:pPr>
      <w:r>
        <w:t>Location: Zoom link, ID:</w:t>
      </w:r>
    </w:p>
    <w:p w14:paraId="1A00A31A" w14:textId="77777777" w:rsidR="00683E00" w:rsidRDefault="00FB3866">
      <w:pPr>
        <w:spacing w:after="0"/>
      </w:pPr>
      <w:r>
        <w:t xml:space="preserve">Instructor: </w:t>
      </w:r>
      <w:proofErr w:type="spellStart"/>
      <w:r>
        <w:t>Atefeh</w:t>
      </w:r>
      <w:proofErr w:type="spellEnd"/>
      <w:r>
        <w:t xml:space="preserve"> </w:t>
      </w:r>
      <w:proofErr w:type="spellStart"/>
      <w:r>
        <w:t>Rahmani</w:t>
      </w:r>
      <w:proofErr w:type="spellEnd"/>
    </w:p>
    <w:p w14:paraId="257DD6AB" w14:textId="77777777" w:rsidR="00683E00" w:rsidRDefault="00FB3866">
      <w:pPr>
        <w:spacing w:after="0"/>
      </w:pPr>
      <w:r>
        <w:t xml:space="preserve">Email: </w:t>
      </w:r>
      <w:hyperlink r:id="rId7">
        <w:r>
          <w:rPr>
            <w:color w:val="0563C1"/>
            <w:u w:val="single"/>
          </w:rPr>
          <w:t>rahmani8atefeh@gmail.com</w:t>
        </w:r>
      </w:hyperlink>
    </w:p>
    <w:p w14:paraId="67A116C4" w14:textId="77777777" w:rsidR="00683E00" w:rsidRDefault="00683E00">
      <w:pPr>
        <w:spacing w:after="0"/>
      </w:pPr>
    </w:p>
    <w:p w14:paraId="29F34355" w14:textId="77777777" w:rsidR="00683E00" w:rsidRDefault="00FB3866">
      <w:pPr>
        <w:spacing w:after="0"/>
      </w:pPr>
      <w:r>
        <w:t>Description:</w:t>
      </w:r>
    </w:p>
    <w:p w14:paraId="746ADD75" w14:textId="77777777" w:rsidR="00683E00" w:rsidRDefault="00FB3866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11-week online programming class in python. This introductory course is designed for beginners. Python is an interpreted language with a simple syntax and its p</w:t>
      </w:r>
      <w:r>
        <w:rPr>
          <w:sz w:val="20"/>
          <w:szCs w:val="20"/>
        </w:rPr>
        <w:t>owerful set of libraries makes it one of the most used and in-demand programming languages. This general-purpose language is commonly used for data analysis, artificial intelligence, web development, and machine learning. In this course, you will learn the</w:t>
      </w:r>
      <w:r>
        <w:rPr>
          <w:sz w:val="20"/>
          <w:szCs w:val="20"/>
        </w:rPr>
        <w:t xml:space="preserve"> tools and techniques for data analysis. By completing this course, students will be able to understand </w:t>
      </w:r>
      <w:proofErr w:type="spellStart"/>
      <w:r>
        <w:rPr>
          <w:sz w:val="20"/>
          <w:szCs w:val="20"/>
        </w:rPr>
        <w:t>Input/Output</w:t>
      </w:r>
      <w:proofErr w:type="spellEnd"/>
      <w:r>
        <w:rPr>
          <w:sz w:val="20"/>
          <w:szCs w:val="20"/>
        </w:rPr>
        <w:t xml:space="preserve"> (I/O), statements, functions, and Python visualization libraries to design and solve a problem.</w:t>
      </w:r>
    </w:p>
    <w:p w14:paraId="42BEB994" w14:textId="77777777" w:rsidR="00683E00" w:rsidRDefault="00FB3866">
      <w:r>
        <w:t>Requirements:</w:t>
      </w:r>
    </w:p>
    <w:p w14:paraId="29E24825" w14:textId="77777777" w:rsidR="00683E00" w:rsidRDefault="00FB3866">
      <w:pPr>
        <w:ind w:left="720"/>
        <w:rPr>
          <w:sz w:val="20"/>
          <w:szCs w:val="20"/>
        </w:rPr>
      </w:pPr>
      <w:r>
        <w:rPr>
          <w:sz w:val="20"/>
          <w:szCs w:val="20"/>
        </w:rPr>
        <w:t>You must have access to a com</w:t>
      </w:r>
      <w:r>
        <w:rPr>
          <w:sz w:val="20"/>
          <w:szCs w:val="20"/>
        </w:rPr>
        <w:t>puter with an operating system of Windows 8 or later, macOS, or Linux and a high-speed internet connection. Students are required to attend all the classes if possible. By missing a class, you miss the required knowledge for the next class. Therefore, stud</w:t>
      </w:r>
      <w:r>
        <w:rPr>
          <w:sz w:val="20"/>
          <w:szCs w:val="20"/>
        </w:rPr>
        <w:t>ents are strongly encouraged to attend classes.</w:t>
      </w:r>
    </w:p>
    <w:p w14:paraId="68F68410" w14:textId="77777777" w:rsidR="00683E00" w:rsidRDefault="00FB386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Python Installer: </w:t>
      </w:r>
      <w:hyperlink r:id="rId8">
        <w:r>
          <w:rPr>
            <w:color w:val="1155CC"/>
            <w:sz w:val="20"/>
            <w:szCs w:val="20"/>
            <w:u w:val="single"/>
          </w:rPr>
          <w:t>https://www.python.org/downloads/release/python-383/</w:t>
        </w:r>
      </w:hyperlink>
    </w:p>
    <w:p w14:paraId="543544BC" w14:textId="77777777" w:rsidR="00683E00" w:rsidRDefault="00FB386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Online Python Compiler:  </w:t>
      </w:r>
      <w:hyperlink r:id="rId9">
        <w:r>
          <w:rPr>
            <w:color w:val="1155CC"/>
            <w:sz w:val="20"/>
            <w:szCs w:val="20"/>
            <w:u w:val="single"/>
          </w:rPr>
          <w:t>https://repl.it/languages/python3</w:t>
        </w:r>
      </w:hyperlink>
    </w:p>
    <w:p w14:paraId="1A9AC1DB" w14:textId="77777777" w:rsidR="00683E00" w:rsidRDefault="00FB386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Python tutorial: </w:t>
      </w:r>
      <w:hyperlink r:id="rId10">
        <w:r>
          <w:rPr>
            <w:color w:val="1155CC"/>
            <w:sz w:val="20"/>
            <w:szCs w:val="20"/>
            <w:u w:val="single"/>
          </w:rPr>
          <w:t>https://www.tutorialspoint.com/python/index.htm</w:t>
        </w:r>
      </w:hyperlink>
    </w:p>
    <w:p w14:paraId="3E0BB511" w14:textId="77777777" w:rsidR="00683E00" w:rsidRDefault="00683E00">
      <w:pPr>
        <w:rPr>
          <w:sz w:val="20"/>
          <w:szCs w:val="20"/>
        </w:rPr>
      </w:pPr>
    </w:p>
    <w:p w14:paraId="622E2417" w14:textId="77777777" w:rsidR="00683E00" w:rsidRDefault="00FB3866">
      <w:r>
        <w:t>Course Schedule: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4585"/>
      </w:tblGrid>
      <w:tr w:rsidR="00683E00" w14:paraId="6C6DF220" w14:textId="77777777">
        <w:tc>
          <w:tcPr>
            <w:tcW w:w="4765" w:type="dxa"/>
          </w:tcPr>
          <w:p w14:paraId="1F2B7B2C" w14:textId="77777777" w:rsidR="00683E00" w:rsidRDefault="00FB3866">
            <w:r>
              <w:t>Week 1 (June 16/18)</w:t>
            </w:r>
          </w:p>
          <w:p w14:paraId="62210147" w14:textId="77777777" w:rsidR="00683E00" w:rsidRDefault="00FB38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Introduction, </w:t>
            </w:r>
          </w:p>
          <w:p w14:paraId="273AE6C6" w14:textId="77777777" w:rsidR="00683E00" w:rsidRDefault="00FB38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Installing python &amp; compiler </w:t>
            </w:r>
          </w:p>
          <w:p w14:paraId="19B3F593" w14:textId="77777777" w:rsidR="00683E00" w:rsidRDefault="00FB38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Python variable, tokens, data types</w:t>
            </w:r>
          </w:p>
          <w:p w14:paraId="27E0D25C" w14:textId="77777777" w:rsidR="00683E00" w:rsidRDefault="00FB386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0"/>
                <w:szCs w:val="20"/>
              </w:rPr>
              <w:t>Basic operators, building calculator</w:t>
            </w:r>
          </w:p>
          <w:p w14:paraId="76F2D19C" w14:textId="77777777" w:rsidR="00683E00" w:rsidRDefault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sz w:val="20"/>
                <w:szCs w:val="20"/>
              </w:rPr>
            </w:pPr>
            <w:bookmarkStart w:id="1" w:name="_ubie07nje5ch" w:colFirst="0" w:colLast="0"/>
            <w:bookmarkEnd w:id="1"/>
          </w:p>
        </w:tc>
        <w:tc>
          <w:tcPr>
            <w:tcW w:w="4585" w:type="dxa"/>
          </w:tcPr>
          <w:p w14:paraId="5C6044BB" w14:textId="77777777" w:rsidR="00683E00" w:rsidRDefault="00FB3866">
            <w:r>
              <w:t>Week 7 (July 28/30)</w:t>
            </w:r>
          </w:p>
          <w:p w14:paraId="7439ABE6" w14:textId="77777777" w:rsidR="00683E00" w:rsidRDefault="00FB38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Numpy</w:t>
            </w:r>
            <w:proofErr w:type="spellEnd"/>
          </w:p>
          <w:p w14:paraId="63847AF5" w14:textId="77777777" w:rsidR="00683E00" w:rsidRDefault="00683E00">
            <w:pPr>
              <w:ind w:left="360"/>
              <w:rPr>
                <w:sz w:val="20"/>
                <w:szCs w:val="20"/>
              </w:rPr>
            </w:pPr>
          </w:p>
        </w:tc>
      </w:tr>
      <w:tr w:rsidR="00683E00" w14:paraId="4916FC12" w14:textId="77777777">
        <w:tc>
          <w:tcPr>
            <w:tcW w:w="4765" w:type="dxa"/>
          </w:tcPr>
          <w:p w14:paraId="50EEAFC2" w14:textId="77777777" w:rsidR="00683E00" w:rsidRDefault="00FB3866">
            <w:r>
              <w:t>Week 2 (June 23/25)</w:t>
            </w:r>
          </w:p>
          <w:p w14:paraId="6FD9824F" w14:textId="77777777" w:rsidR="00683E00" w:rsidRDefault="00FB38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function, function call,</w:t>
            </w:r>
          </w:p>
          <w:p w14:paraId="066912EE" w14:textId="77777777" w:rsidR="00683E00" w:rsidRDefault="00FB38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Return statement, if statement</w:t>
            </w:r>
          </w:p>
          <w:p w14:paraId="0807DC40" w14:textId="77777777" w:rsidR="00683E00" w:rsidRDefault="0068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85" w:type="dxa"/>
          </w:tcPr>
          <w:p w14:paraId="30994809" w14:textId="77777777" w:rsidR="00683E00" w:rsidRDefault="00FB3866">
            <w:r>
              <w:t>Week 8 (August 4/6)</w:t>
            </w:r>
          </w:p>
          <w:p w14:paraId="036D515F" w14:textId="77777777" w:rsidR="00683E00" w:rsidRDefault="00FB38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Pandas </w:t>
            </w:r>
          </w:p>
          <w:p w14:paraId="13D763A9" w14:textId="77777777" w:rsidR="00683E00" w:rsidRDefault="00FB386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Matplotlib</w:t>
            </w:r>
          </w:p>
        </w:tc>
      </w:tr>
      <w:tr w:rsidR="00683E00" w14:paraId="0E32A703" w14:textId="77777777">
        <w:tc>
          <w:tcPr>
            <w:tcW w:w="4765" w:type="dxa"/>
          </w:tcPr>
          <w:p w14:paraId="11D128CA" w14:textId="77777777" w:rsidR="00683E00" w:rsidRDefault="00FB3866">
            <w:r>
              <w:t>Week 3 (June 30/July 2)</w:t>
            </w:r>
          </w:p>
          <w:p w14:paraId="20169697" w14:textId="77777777" w:rsidR="00683E00" w:rsidRDefault="00FB386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Looping and control flow</w:t>
            </w:r>
          </w:p>
          <w:p w14:paraId="1D9BE417" w14:textId="77777777" w:rsidR="00683E00" w:rsidRDefault="00FB386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Conditionals and Boolean expressions</w:t>
            </w:r>
          </w:p>
        </w:tc>
        <w:tc>
          <w:tcPr>
            <w:tcW w:w="4585" w:type="dxa"/>
          </w:tcPr>
          <w:p w14:paraId="008A19E8" w14:textId="77777777" w:rsidR="00683E00" w:rsidRDefault="00FB3866">
            <w:r>
              <w:t>Week 9 (August 11/13)</w:t>
            </w:r>
          </w:p>
          <w:p w14:paraId="4D107AB3" w14:textId="77777777" w:rsidR="00683E00" w:rsidRDefault="00FB38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Visualization </w:t>
            </w:r>
          </w:p>
          <w:p w14:paraId="0C3FFF52" w14:textId="77777777" w:rsidR="00683E00" w:rsidRDefault="00FB38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Plot dataset</w:t>
            </w:r>
          </w:p>
        </w:tc>
      </w:tr>
      <w:tr w:rsidR="00683E00" w14:paraId="0130D8AC" w14:textId="77777777">
        <w:tc>
          <w:tcPr>
            <w:tcW w:w="4765" w:type="dxa"/>
          </w:tcPr>
          <w:p w14:paraId="483DD6BC" w14:textId="77777777" w:rsidR="00683E00" w:rsidRDefault="00FB3866">
            <w:r>
              <w:t>Week 4 (July 7/9)</w:t>
            </w:r>
          </w:p>
          <w:p w14:paraId="0763D06E" w14:textId="77777777" w:rsidR="00683E00" w:rsidRDefault="00FB3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Nested loops </w:t>
            </w:r>
          </w:p>
          <w:p w14:paraId="1B3FAF2E" w14:textId="77777777" w:rsidR="00683E00" w:rsidRDefault="00FB3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Array</w:t>
            </w:r>
          </w:p>
          <w:p w14:paraId="7530396C" w14:textId="77777777" w:rsidR="00683E00" w:rsidRDefault="00FB38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2D lists</w:t>
            </w:r>
          </w:p>
        </w:tc>
        <w:tc>
          <w:tcPr>
            <w:tcW w:w="4585" w:type="dxa"/>
          </w:tcPr>
          <w:p w14:paraId="5617C989" w14:textId="77777777" w:rsidR="00683E00" w:rsidRDefault="00FB3866">
            <w:r>
              <w:lastRenderedPageBreak/>
              <w:t>Week 10 (August 18/20)</w:t>
            </w:r>
          </w:p>
          <w:p w14:paraId="699B7CC9" w14:textId="77777777" w:rsidR="00683E00" w:rsidRDefault="00FB38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Types of Plots, </w:t>
            </w:r>
          </w:p>
          <w:p w14:paraId="0D0F1A11" w14:textId="77777777" w:rsidR="00683E00" w:rsidRDefault="00FB38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Linear regression project</w:t>
            </w:r>
          </w:p>
          <w:p w14:paraId="1767B8FF" w14:textId="77777777" w:rsidR="00683E00" w:rsidRDefault="00683E00"/>
        </w:tc>
      </w:tr>
      <w:tr w:rsidR="00683E00" w14:paraId="3AEA7E7F" w14:textId="77777777">
        <w:tc>
          <w:tcPr>
            <w:tcW w:w="4765" w:type="dxa"/>
          </w:tcPr>
          <w:p w14:paraId="49F4DD48" w14:textId="77777777" w:rsidR="00683E00" w:rsidRDefault="00FB3866">
            <w:r>
              <w:lastRenderedPageBreak/>
              <w:t>Week 5 (July 14/17)</w:t>
            </w:r>
          </w:p>
          <w:p w14:paraId="51D9DFBC" w14:textId="77777777" w:rsidR="00683E00" w:rsidRDefault="00FB38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File handling (I/O)</w:t>
            </w:r>
          </w:p>
          <w:p w14:paraId="2E6906AA" w14:textId="77777777" w:rsidR="00683E00" w:rsidRDefault="00FB38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Reading file</w:t>
            </w:r>
          </w:p>
          <w:p w14:paraId="0E3179A8" w14:textId="77777777" w:rsidR="00683E00" w:rsidRDefault="00FB38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Writing to file </w:t>
            </w:r>
          </w:p>
        </w:tc>
        <w:tc>
          <w:tcPr>
            <w:tcW w:w="4585" w:type="dxa"/>
          </w:tcPr>
          <w:p w14:paraId="1B14E9F7" w14:textId="77777777" w:rsidR="00683E00" w:rsidRDefault="00FB3866">
            <w:r>
              <w:t>Week 11 (August 25/27)</w:t>
            </w:r>
          </w:p>
          <w:p w14:paraId="0C606A99" w14:textId="77777777" w:rsidR="00683E00" w:rsidRDefault="00FB38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 project</w:t>
            </w:r>
          </w:p>
          <w:p w14:paraId="69E61618" w14:textId="77777777" w:rsidR="00683E00" w:rsidRDefault="00683E00"/>
        </w:tc>
      </w:tr>
      <w:tr w:rsidR="00683E00" w14:paraId="7D8DC9FC" w14:textId="77777777">
        <w:tc>
          <w:tcPr>
            <w:tcW w:w="4765" w:type="dxa"/>
          </w:tcPr>
          <w:p w14:paraId="51039791" w14:textId="77777777" w:rsidR="00683E00" w:rsidRDefault="00FB3866">
            <w:r>
              <w:t>Week 6 (July 21/23)</w:t>
            </w:r>
          </w:p>
          <w:p w14:paraId="11DA6FD1" w14:textId="77777777" w:rsidR="00683E00" w:rsidRDefault="00FB38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Dictionaries</w:t>
            </w:r>
          </w:p>
          <w:p w14:paraId="04006C1D" w14:textId="77777777" w:rsidR="00683E00" w:rsidRDefault="00FB38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Frame </w:t>
            </w:r>
          </w:p>
        </w:tc>
        <w:tc>
          <w:tcPr>
            <w:tcW w:w="4585" w:type="dxa"/>
          </w:tcPr>
          <w:p w14:paraId="1F403714" w14:textId="77777777" w:rsidR="00683E00" w:rsidRDefault="00683E00"/>
        </w:tc>
      </w:tr>
    </w:tbl>
    <w:p w14:paraId="438AD2F1" w14:textId="77777777" w:rsidR="00683E00" w:rsidRDefault="00683E00"/>
    <w:sectPr w:rsidR="00683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A14CA" w14:textId="77777777" w:rsidR="00FB3866" w:rsidRDefault="00FB3866">
      <w:pPr>
        <w:spacing w:after="0" w:line="240" w:lineRule="auto"/>
      </w:pPr>
      <w:r>
        <w:separator/>
      </w:r>
    </w:p>
  </w:endnote>
  <w:endnote w:type="continuationSeparator" w:id="0">
    <w:p w14:paraId="5E76D700" w14:textId="77777777" w:rsidR="00FB3866" w:rsidRDefault="00FB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A16D" w14:textId="77777777" w:rsidR="00683E00" w:rsidRDefault="00683E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8BD28" w14:textId="77777777" w:rsidR="00683E00" w:rsidRDefault="00683E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FBCE9" w14:textId="77777777" w:rsidR="00683E00" w:rsidRDefault="00683E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CB5CC" w14:textId="77777777" w:rsidR="00FB3866" w:rsidRDefault="00FB3866">
      <w:pPr>
        <w:spacing w:after="0" w:line="240" w:lineRule="auto"/>
      </w:pPr>
      <w:r>
        <w:separator/>
      </w:r>
    </w:p>
  </w:footnote>
  <w:footnote w:type="continuationSeparator" w:id="0">
    <w:p w14:paraId="47802342" w14:textId="77777777" w:rsidR="00FB3866" w:rsidRDefault="00FB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6D8C" w14:textId="77777777" w:rsidR="00683E00" w:rsidRDefault="00683E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77C0" w14:textId="77777777" w:rsidR="00683E00" w:rsidRDefault="00683E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E5924" w14:textId="77777777" w:rsidR="00683E00" w:rsidRDefault="00683E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306C"/>
    <w:multiLevelType w:val="multilevel"/>
    <w:tmpl w:val="A4F6F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B5A3A"/>
    <w:multiLevelType w:val="multilevel"/>
    <w:tmpl w:val="38FCA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F119C9"/>
    <w:multiLevelType w:val="multilevel"/>
    <w:tmpl w:val="CE2E7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21741A"/>
    <w:multiLevelType w:val="multilevel"/>
    <w:tmpl w:val="CF28E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DE3BE6"/>
    <w:multiLevelType w:val="multilevel"/>
    <w:tmpl w:val="626E9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995099"/>
    <w:multiLevelType w:val="multilevel"/>
    <w:tmpl w:val="8692F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905742"/>
    <w:multiLevelType w:val="multilevel"/>
    <w:tmpl w:val="B4D6E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7335D4"/>
    <w:multiLevelType w:val="multilevel"/>
    <w:tmpl w:val="A09C1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F67C45"/>
    <w:multiLevelType w:val="multilevel"/>
    <w:tmpl w:val="70C0E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CB3F4F"/>
    <w:multiLevelType w:val="multilevel"/>
    <w:tmpl w:val="EB584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A37E5F"/>
    <w:multiLevelType w:val="multilevel"/>
    <w:tmpl w:val="8C8A2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00"/>
    <w:rsid w:val="00683E00"/>
    <w:rsid w:val="009140E3"/>
    <w:rsid w:val="00FB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5CFE3"/>
  <w15:docId w15:val="{47D56413-F21F-E143-8F4A-4CD42E95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downloads/release/python-383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hmani8atefeh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tutorialspoint.com/python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l.it/languages/python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Brave, Naomi</cp:lastModifiedBy>
  <cp:revision>2</cp:revision>
  <dcterms:created xsi:type="dcterms:W3CDTF">2020-06-09T15:02:00Z</dcterms:created>
  <dcterms:modified xsi:type="dcterms:W3CDTF">2020-06-09T15:02:00Z</dcterms:modified>
</cp:coreProperties>
</file>